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8154A7E"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05539</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591AE57"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209B078A"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F84E70">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 xml:space="preserve">#47: </w:t>
      </w:r>
      <w:r w:rsidR="00931DAC">
        <w:rPr>
          <w:rFonts w:ascii="Arial" w:hAnsi="Arial" w:cs="Arial"/>
          <w:b/>
          <w:bCs/>
          <w:lang w:val="en-US"/>
        </w:rPr>
        <w:t>Update</w:t>
      </w:r>
      <w:r w:rsidR="2C6CB18E" w:rsidRPr="2C6CB18E">
        <w:rPr>
          <w:rFonts w:ascii="Arial" w:hAnsi="Arial" w:cs="Arial"/>
          <w:b/>
          <w:bCs/>
          <w:lang w:val="en-US"/>
        </w:rPr>
        <w:t xml:space="preserve">: </w:t>
      </w:r>
      <w:r w:rsidR="00931DAC">
        <w:rPr>
          <w:rFonts w:ascii="Arial" w:hAnsi="Arial" w:cs="Arial"/>
          <w:b/>
          <w:bCs/>
          <w:lang w:val="en-US"/>
        </w:rPr>
        <w:t xml:space="preserve">Solving ENs for </w:t>
      </w:r>
      <w:r w:rsidR="2C6CB18E" w:rsidRPr="2C6CB18E">
        <w:rPr>
          <w:rFonts w:ascii="Arial" w:hAnsi="Arial" w:cs="Arial"/>
          <w:b/>
          <w:bCs/>
          <w:lang w:val="en-US"/>
        </w:rPr>
        <w:t>Sharing of ML Models</w:t>
      </w:r>
    </w:p>
    <w:p w14:paraId="369E83CA" w14:textId="500477A3" w:rsidR="00C93D83" w:rsidRPr="00A7446F" w:rsidRDefault="00B41104">
      <w:pPr>
        <w:spacing w:after="120"/>
        <w:ind w:left="1985" w:hanging="1985"/>
        <w:rPr>
          <w:rFonts w:ascii="Arial" w:hAnsi="Arial" w:cs="Arial"/>
          <w:b/>
          <w:lang w:val="sv-SE"/>
        </w:rPr>
      </w:pPr>
      <w:r w:rsidRPr="00A7446F">
        <w:rPr>
          <w:rFonts w:ascii="Arial" w:hAnsi="Arial" w:cs="Arial"/>
          <w:b/>
          <w:lang w:val="sv-SE"/>
        </w:rPr>
        <w:t>Spec:</w:t>
      </w:r>
      <w:r w:rsidRPr="00A7446F">
        <w:rPr>
          <w:rFonts w:ascii="Arial" w:hAnsi="Arial" w:cs="Arial"/>
          <w:b/>
          <w:lang w:val="sv-SE"/>
        </w:rPr>
        <w:tab/>
        <w:t>3GPP T</w:t>
      </w:r>
      <w:r w:rsidR="00C944A9" w:rsidRPr="00A7446F">
        <w:rPr>
          <w:rFonts w:ascii="Arial" w:hAnsi="Arial" w:cs="Arial"/>
          <w:b/>
          <w:lang w:val="sv-SE"/>
        </w:rPr>
        <w:t>R 23.</w:t>
      </w:r>
      <w:r w:rsidR="0027530D" w:rsidRPr="00A7446F">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4AA71762" w14:textId="15D261CA" w:rsidR="002025E1" w:rsidRDefault="00543781" w:rsidP="00A522B6">
      <w:pPr>
        <w:rPr>
          <w:lang w:val="en-US"/>
        </w:rPr>
      </w:pPr>
      <w:r>
        <w:rPr>
          <w:lang w:val="en-US"/>
        </w:rPr>
        <w:t>In this docu</w:t>
      </w:r>
      <w:r w:rsidR="00D354FF">
        <w:rPr>
          <w:lang w:val="en-US"/>
        </w:rPr>
        <w:t>ment</w:t>
      </w:r>
      <w:r>
        <w:rPr>
          <w:lang w:val="en-US"/>
        </w:rPr>
        <w:t xml:space="preserve"> we solve two of the Editor’s Notes:</w:t>
      </w:r>
    </w:p>
    <w:p w14:paraId="4CAB38C6" w14:textId="15B0EA98" w:rsidR="00543781" w:rsidRDefault="00D354FF" w:rsidP="00A522B6">
      <w:pPr>
        <w:rPr>
          <w:lang w:val="en-US"/>
        </w:rPr>
      </w:pPr>
      <w:r>
        <w:rPr>
          <w:lang w:val="en-US"/>
        </w:rPr>
        <w:t>The first</w:t>
      </w:r>
      <w:r w:rsidR="00322F9A">
        <w:rPr>
          <w:lang w:val="en-US"/>
        </w:rPr>
        <w:t>:</w:t>
      </w:r>
    </w:p>
    <w:p w14:paraId="1D500753" w14:textId="77777777" w:rsidR="00322F9A" w:rsidRDefault="00322F9A" w:rsidP="00322F9A">
      <w:pPr>
        <w:pStyle w:val="EditorsNote"/>
        <w:rPr>
          <w:lang w:eastAsia="zh-CN"/>
        </w:rPr>
      </w:pPr>
      <w:r>
        <w:rPr>
          <w:lang w:eastAsia="zh-CN"/>
        </w:rPr>
        <w:t>Editor's note:</w:t>
      </w:r>
      <w:r>
        <w:rPr>
          <w:lang w:eastAsia="zh-CN"/>
        </w:rPr>
        <w:tab/>
        <w:t>The definition of an ML model is FFS.</w:t>
      </w:r>
    </w:p>
    <w:p w14:paraId="750193A5" w14:textId="074ECAFA" w:rsidR="00322F9A" w:rsidRDefault="00322F9A" w:rsidP="00A522B6">
      <w:r>
        <w:t xml:space="preserve">This EN </w:t>
      </w:r>
      <w:r w:rsidR="009969C5">
        <w:t>is true</w:t>
      </w:r>
      <w:r w:rsidR="00C2312D">
        <w:t>, and this solution does not prohibit any definition of model</w:t>
      </w:r>
      <w:r w:rsidR="00E625C3">
        <w:t>s</w:t>
      </w:r>
      <w:r w:rsidR="00C2312D">
        <w:t xml:space="preserve">. As </w:t>
      </w:r>
      <w:r w:rsidR="00E625C3">
        <w:t>stated,</w:t>
      </w:r>
      <w:r w:rsidR="00C2312D">
        <w:t xml:space="preserve"> </w:t>
      </w:r>
      <w:r w:rsidR="00924152">
        <w:t>the solution</w:t>
      </w:r>
      <w:r w:rsidR="00C2312D">
        <w:t xml:space="preserve"> can easily be </w:t>
      </w:r>
      <w:r w:rsidR="00924152">
        <w:t>extended to handle</w:t>
      </w:r>
      <w:r w:rsidR="002F76D3">
        <w:t xml:space="preserve"> any model by stating what output format is wanted. </w:t>
      </w:r>
      <w:r w:rsidR="00924152">
        <w:t>Therefore,</w:t>
      </w:r>
      <w:r w:rsidR="002F76D3">
        <w:t xml:space="preserve"> the EN is </w:t>
      </w:r>
      <w:r w:rsidR="00720AE1">
        <w:t>solved by adding following</w:t>
      </w:r>
      <w:r w:rsidR="00924152">
        <w:t xml:space="preserve"> NOTE.</w:t>
      </w:r>
    </w:p>
    <w:p w14:paraId="4104DF3D" w14:textId="5B0F124F" w:rsidR="00924152" w:rsidRPr="00322F9A" w:rsidRDefault="00924152" w:rsidP="00720AE1">
      <w:r>
        <w:t>NOTE</w:t>
      </w:r>
      <w:r w:rsidRPr="00924152">
        <w:t>:</w:t>
      </w:r>
      <w:r w:rsidR="00720AE1">
        <w:t xml:space="preserve"> </w:t>
      </w:r>
      <w:r w:rsidRPr="00924152">
        <w:t xml:space="preserve">The definition of an ML model </w:t>
      </w:r>
      <w:r w:rsidR="003B521E">
        <w:t>may di</w:t>
      </w:r>
      <w:r w:rsidR="009F5C67">
        <w:t xml:space="preserve">ffer between different </w:t>
      </w:r>
      <w:r w:rsidR="00797A92">
        <w:t>NWDAFs</w:t>
      </w:r>
      <w:r w:rsidRPr="00924152">
        <w:t>.</w:t>
      </w:r>
      <w:r w:rsidR="00882FB5">
        <w:t xml:space="preserve"> The </w:t>
      </w:r>
      <w:r w:rsidR="0081371D">
        <w:t>I</w:t>
      </w:r>
      <w:r w:rsidR="00882FB5">
        <w:t xml:space="preserve">nteroperable </w:t>
      </w:r>
      <w:r w:rsidR="0081371D">
        <w:t>Token</w:t>
      </w:r>
      <w:r w:rsidR="00882FB5">
        <w:t xml:space="preserve"> </w:t>
      </w:r>
      <w:r w:rsidR="00195E2B">
        <w:t xml:space="preserve">indicates whether </w:t>
      </w:r>
      <w:r w:rsidR="00141795">
        <w:t>an</w:t>
      </w:r>
      <w:r w:rsidR="00195E2B">
        <w:t xml:space="preserve"> NWDAF can use </w:t>
      </w:r>
      <w:r w:rsidR="000054A7">
        <w:t>the</w:t>
      </w:r>
      <w:r w:rsidR="00195E2B">
        <w:t xml:space="preserve"> model</w:t>
      </w:r>
      <w:r w:rsidR="000054A7">
        <w:t xml:space="preserve"> exposed</w:t>
      </w:r>
      <w:r w:rsidR="00141795">
        <w:t xml:space="preserve"> by another NWDAF</w:t>
      </w:r>
    </w:p>
    <w:p w14:paraId="448E2C8D" w14:textId="0ABFC053" w:rsidR="00322F9A" w:rsidRDefault="00797A92" w:rsidP="00A522B6">
      <w:pPr>
        <w:rPr>
          <w:lang w:val="en-US"/>
        </w:rPr>
      </w:pPr>
      <w:r>
        <w:rPr>
          <w:lang w:val="en-US"/>
        </w:rPr>
        <w:t>The second:</w:t>
      </w:r>
    </w:p>
    <w:p w14:paraId="72A0884F" w14:textId="77777777" w:rsidR="00797A92" w:rsidRPr="0065309F" w:rsidRDefault="00797A92" w:rsidP="00797A92">
      <w:pPr>
        <w:pStyle w:val="EditorsNote"/>
      </w:pPr>
      <w:r>
        <w:t>Editor's note:</w:t>
      </w:r>
      <w:r>
        <w:tab/>
        <w:t>This clause captures impacts on existing 3GPP nodes and functional elements.</w:t>
      </w:r>
    </w:p>
    <w:p w14:paraId="4ECC5777" w14:textId="51DA52A3" w:rsidR="00D354FF" w:rsidRPr="00797A92" w:rsidRDefault="00797A92" w:rsidP="00A522B6">
      <w:r>
        <w:t>This EN is solved by adding the impacts</w:t>
      </w:r>
    </w:p>
    <w:p w14:paraId="1F65DF22" w14:textId="77777777" w:rsidR="00B6142B" w:rsidRDefault="00B6142B" w:rsidP="00B6142B">
      <w:pPr>
        <w:rPr>
          <w:lang w:val="en-US"/>
        </w:rPr>
      </w:pPr>
      <w:r>
        <w:rPr>
          <w:lang w:val="en-US"/>
        </w:rPr>
        <w:t>NWDAF containing MTLF:</w:t>
      </w:r>
    </w:p>
    <w:p w14:paraId="222DDE1D" w14:textId="77777777" w:rsidR="00B6142B" w:rsidRPr="00AE7982" w:rsidRDefault="00B6142B" w:rsidP="00B6142B">
      <w:pPr>
        <w:pStyle w:val="ListParagraph"/>
        <w:numPr>
          <w:ilvl w:val="0"/>
          <w:numId w:val="8"/>
        </w:numPr>
        <w:rPr>
          <w:lang w:val="en-US"/>
        </w:rPr>
      </w:pPr>
      <w:r w:rsidRPr="00A31DBE">
        <w:rPr>
          <w:lang w:val="en-US"/>
        </w:rPr>
        <w:t>Registration of one or more interoperable Tokens into NRF per Analytics ID</w:t>
      </w:r>
    </w:p>
    <w:p w14:paraId="54AED24E" w14:textId="77777777" w:rsidR="00B6142B" w:rsidRDefault="00B6142B" w:rsidP="00B6142B">
      <w:pPr>
        <w:rPr>
          <w:lang w:val="en-US"/>
        </w:rPr>
      </w:pPr>
      <w:r>
        <w:rPr>
          <w:lang w:val="en-US"/>
        </w:rPr>
        <w:t>NRF:</w:t>
      </w:r>
    </w:p>
    <w:p w14:paraId="51C6D705" w14:textId="77777777" w:rsidR="00B6142B" w:rsidRPr="005113F2" w:rsidRDefault="00B6142B" w:rsidP="00B6142B">
      <w:pPr>
        <w:pStyle w:val="ListParagraph"/>
        <w:numPr>
          <w:ilvl w:val="0"/>
          <w:numId w:val="8"/>
        </w:numPr>
        <w:rPr>
          <w:lang w:val="en-US"/>
        </w:rPr>
      </w:pPr>
      <w:r>
        <w:rPr>
          <w:lang w:val="en-US"/>
        </w:rPr>
        <w:t>Interoperable Token (May be multiple tokens per Analytics ID)</w:t>
      </w:r>
    </w:p>
    <w:p w14:paraId="10C5EE71" w14:textId="634C31C7" w:rsidR="00AE7982" w:rsidRDefault="00AE7982" w:rsidP="00A522B6">
      <w:pPr>
        <w:rPr>
          <w:lang w:val="en-US"/>
        </w:rPr>
      </w:pPr>
      <w:r>
        <w:rPr>
          <w:lang w:val="en-US"/>
        </w:rPr>
        <w:t xml:space="preserve">NWDAF </w:t>
      </w:r>
      <w:r w:rsidR="00BE18EB">
        <w:rPr>
          <w:lang w:val="en-US"/>
        </w:rPr>
        <w:t>service consumer</w:t>
      </w:r>
      <w:r>
        <w:rPr>
          <w:lang w:val="en-US"/>
        </w:rPr>
        <w:t>:</w:t>
      </w:r>
    </w:p>
    <w:p w14:paraId="7701A503" w14:textId="620A8513" w:rsidR="00AE7982" w:rsidRDefault="0099703A" w:rsidP="00C90C06">
      <w:pPr>
        <w:pStyle w:val="ListParagraph"/>
        <w:numPr>
          <w:ilvl w:val="0"/>
          <w:numId w:val="8"/>
        </w:numPr>
        <w:rPr>
          <w:lang w:val="en-US"/>
        </w:rPr>
      </w:pPr>
      <w:r>
        <w:rPr>
          <w:lang w:val="en-US"/>
        </w:rPr>
        <w:t xml:space="preserve">Adding </w:t>
      </w:r>
      <w:r w:rsidR="0081371D">
        <w:rPr>
          <w:lang w:val="en-US"/>
        </w:rPr>
        <w:t>I</w:t>
      </w:r>
      <w:r>
        <w:rPr>
          <w:lang w:val="en-US"/>
        </w:rPr>
        <w:t xml:space="preserve">nteroperable </w:t>
      </w:r>
      <w:r w:rsidR="0081371D">
        <w:rPr>
          <w:lang w:val="en-US"/>
        </w:rPr>
        <w:t>T</w:t>
      </w:r>
      <w:r>
        <w:rPr>
          <w:lang w:val="en-US"/>
        </w:rPr>
        <w:t>oken in the subscription for model</w:t>
      </w:r>
    </w:p>
    <w:p w14:paraId="3E4F65DC" w14:textId="77777777" w:rsidR="0081371D" w:rsidRDefault="0081371D" w:rsidP="0081371D">
      <w:pPr>
        <w:pStyle w:val="ListParagraph"/>
        <w:numPr>
          <w:ilvl w:val="0"/>
          <w:numId w:val="8"/>
        </w:numPr>
        <w:rPr>
          <w:lang w:val="en-US"/>
        </w:rPr>
      </w:pPr>
      <w:r>
        <w:t xml:space="preserve">Adding Representative Ratio </w:t>
      </w:r>
      <w:r>
        <w:rPr>
          <w:lang w:val="en-US"/>
        </w:rPr>
        <w:t>in the subscription for model</w:t>
      </w:r>
    </w:p>
    <w:p w14:paraId="69C6DBA6" w14:textId="4C155E26" w:rsidR="00753BF8" w:rsidRDefault="00506D8C" w:rsidP="00875364">
      <w:pPr>
        <w:pStyle w:val="ListParagraph"/>
        <w:numPr>
          <w:ilvl w:val="0"/>
          <w:numId w:val="8"/>
        </w:numPr>
      </w:pPr>
      <w:r>
        <w:rPr>
          <w:lang w:eastAsia="ko-KR"/>
        </w:rPr>
        <w:t>Adding a container for information to the NWDAF containing MTLF</w:t>
      </w: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7F6A6AD2"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 v0.3.0</w:t>
      </w:r>
      <w:r w:rsidR="008074F8" w:rsidRPr="059AEDEB">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208E1B1C" w14:textId="77777777" w:rsidR="00E73165" w:rsidRDefault="00E73165" w:rsidP="00E73165">
      <w:pPr>
        <w:pStyle w:val="Heading2"/>
      </w:pPr>
      <w:bookmarkStart w:id="0" w:name="_Toc5048"/>
      <w:bookmarkStart w:id="1" w:name="_Toc104433356"/>
      <w:bookmarkStart w:id="2" w:name="_Toc104467491"/>
      <w:bookmarkStart w:id="3" w:name="_Toc104467814"/>
      <w:bookmarkStart w:id="4" w:name="_Toc104468150"/>
      <w:bookmarkStart w:id="5" w:name="_Toc500949097"/>
      <w:r>
        <w:rPr>
          <w:lang w:eastAsia="zh-CN"/>
        </w:rPr>
        <w:t>6.47</w:t>
      </w:r>
      <w:r>
        <w:rPr>
          <w:lang w:eastAsia="ko-KR"/>
        </w:rPr>
        <w:tab/>
      </w:r>
      <w:r>
        <w:t>Solution</w:t>
      </w:r>
      <w:r>
        <w:rPr>
          <w:lang w:eastAsia="zh-CN"/>
        </w:rPr>
        <w:t xml:space="preserve"> #47</w:t>
      </w:r>
      <w:r>
        <w:t>: Sharing models between NWDAFs</w:t>
      </w:r>
      <w:bookmarkEnd w:id="0"/>
      <w:bookmarkEnd w:id="1"/>
      <w:bookmarkEnd w:id="2"/>
      <w:bookmarkEnd w:id="3"/>
      <w:bookmarkEnd w:id="4"/>
    </w:p>
    <w:p w14:paraId="06B2CE80" w14:textId="77777777" w:rsidR="00E73165" w:rsidRDefault="00E73165" w:rsidP="00E73165">
      <w:pPr>
        <w:pStyle w:val="Heading3"/>
      </w:pPr>
      <w:bookmarkStart w:id="6" w:name="_Toc31621"/>
      <w:bookmarkStart w:id="7" w:name="_Toc104433357"/>
      <w:bookmarkStart w:id="8" w:name="_Toc104467492"/>
      <w:bookmarkStart w:id="9" w:name="_Toc104467815"/>
      <w:bookmarkStart w:id="10" w:name="_Toc104468151"/>
      <w:r>
        <w:t>6.47.1</w:t>
      </w:r>
      <w:r>
        <w:tab/>
        <w:t>Description</w:t>
      </w:r>
      <w:bookmarkEnd w:id="6"/>
      <w:bookmarkEnd w:id="7"/>
      <w:bookmarkEnd w:id="8"/>
      <w:bookmarkEnd w:id="9"/>
      <w:bookmarkEnd w:id="10"/>
    </w:p>
    <w:p w14:paraId="14A8C95D" w14:textId="77777777" w:rsidR="00E73165" w:rsidRDefault="00E73165" w:rsidP="00E73165">
      <w:pPr>
        <w:rPr>
          <w:lang w:val="en-US" w:eastAsia="zh-CN"/>
        </w:rPr>
      </w:pPr>
      <w:r>
        <w:rPr>
          <w:lang w:eastAsia="zh-CN"/>
        </w:rPr>
        <w:t xml:space="preserve">A pre-condition to share models between NWDAFs is that business aspects are in place and interoperability tests are done. When these are done, an Interoperable Token is known by both NWDAF containing MTLF and NWDAF containing AnLF. The NWDAF containing MTLF can register into NRF the Interoperable Token. This Interoperable </w:t>
      </w:r>
      <w:r>
        <w:rPr>
          <w:lang w:eastAsia="zh-CN"/>
        </w:rPr>
        <w:lastRenderedPageBreak/>
        <w:t>Token is then used when another NWDAF as ML model consumer discovers an appropriate NWDAF containing MTLF to subscribe ML Models from.</w:t>
      </w:r>
    </w:p>
    <w:p w14:paraId="2A41A57D" w14:textId="77777777" w:rsidR="00E73165" w:rsidRDefault="00E73165" w:rsidP="00E73165">
      <w:pPr>
        <w:rPr>
          <w:lang w:eastAsia="zh-CN"/>
        </w:rPr>
      </w:pPr>
      <w:r>
        <w:rPr>
          <w:lang w:eastAsia="zh-CN"/>
        </w:rPr>
        <w:t>Models are software running in the NWDAF's model execution environment. A commonly used such environment is a container-based environment. This solution builds on such environment but can easily be extended to include any environment running inside an NWDAF.</w:t>
      </w:r>
    </w:p>
    <w:p w14:paraId="337688CC" w14:textId="4D69826E" w:rsidR="00E73165" w:rsidDel="00D00785" w:rsidRDefault="00E73165" w:rsidP="00E73165">
      <w:pPr>
        <w:pStyle w:val="EditorsNote"/>
        <w:rPr>
          <w:del w:id="11" w:author="Ericsson_UUser" w:date="2022-06-02T11:07:00Z"/>
          <w:lang w:eastAsia="zh-CN"/>
        </w:rPr>
      </w:pPr>
      <w:bookmarkStart w:id="12" w:name="_Hlk105060031"/>
      <w:del w:id="13" w:author="Ericsson_UUser" w:date="2022-06-02T11:07:00Z">
        <w:r w:rsidDel="00D00785">
          <w:rPr>
            <w:lang w:eastAsia="zh-CN"/>
          </w:rPr>
          <w:delText>Editor's note:</w:delText>
        </w:r>
        <w:r w:rsidDel="00D00785">
          <w:rPr>
            <w:lang w:eastAsia="zh-CN"/>
          </w:rPr>
          <w:tab/>
          <w:delText>The definition of an ML model is FFS.</w:delText>
        </w:r>
      </w:del>
    </w:p>
    <w:bookmarkEnd w:id="12"/>
    <w:p w14:paraId="119EFB9D" w14:textId="6732E099" w:rsidR="00D00785" w:rsidRPr="00322F9A" w:rsidRDefault="00D00785" w:rsidP="00D00785">
      <w:pPr>
        <w:rPr>
          <w:ins w:id="14" w:author="Ericsson_UUser" w:date="2022-06-02T11:07:00Z"/>
        </w:rPr>
      </w:pPr>
      <w:ins w:id="15" w:author="Ericsson_UUser" w:date="2022-06-02T11:07:00Z">
        <w:r>
          <w:t>NOTE</w:t>
        </w:r>
        <w:r w:rsidRPr="00924152">
          <w:t>:</w:t>
        </w:r>
      </w:ins>
      <w:ins w:id="16" w:author="Ericsson_UUser" w:date="2022-06-02T11:08:00Z">
        <w:r>
          <w:t xml:space="preserve"> </w:t>
        </w:r>
      </w:ins>
      <w:ins w:id="17" w:author="Ericsson_UUser" w:date="2022-06-02T11:07:00Z">
        <w:r w:rsidRPr="00924152">
          <w:t xml:space="preserve">The definition of an ML model </w:t>
        </w:r>
        <w:r>
          <w:t>may differ between different NWDAFs</w:t>
        </w:r>
        <w:r w:rsidRPr="00924152">
          <w:t>.</w:t>
        </w:r>
        <w:r>
          <w:t xml:space="preserve"> The </w:t>
        </w:r>
      </w:ins>
      <w:ins w:id="18" w:author="Ericsson_UUser" w:date="2022-06-02T11:20:00Z">
        <w:r w:rsidR="0081371D">
          <w:t>I</w:t>
        </w:r>
      </w:ins>
      <w:ins w:id="19" w:author="Ericsson_UUser" w:date="2022-06-02T11:07:00Z">
        <w:r>
          <w:t xml:space="preserve">nteroperable </w:t>
        </w:r>
      </w:ins>
      <w:ins w:id="20" w:author="Ericsson_UUser" w:date="2022-06-02T11:20:00Z">
        <w:r w:rsidR="0081371D">
          <w:t>Token</w:t>
        </w:r>
      </w:ins>
      <w:ins w:id="21" w:author="Ericsson_UUser" w:date="2022-06-02T11:07:00Z">
        <w:r>
          <w:t xml:space="preserve"> indicates whether an NWDAF can use the model exposed by another NWDAF</w:t>
        </w:r>
      </w:ins>
      <w:ins w:id="22" w:author="Ericsson_0808" w:date="2022-08-10T11:18:00Z">
        <w:r w:rsidR="00E34D59">
          <w:t>.</w:t>
        </w:r>
      </w:ins>
    </w:p>
    <w:p w14:paraId="656AD286" w14:textId="77777777" w:rsidR="00E73165" w:rsidRDefault="00E73165" w:rsidP="00E73165">
      <w:pPr>
        <w:rPr>
          <w:lang w:eastAsia="zh-CN"/>
        </w:rPr>
      </w:pPr>
      <w:r>
        <w:rPr>
          <w:lang w:eastAsia="zh-CN"/>
        </w:rPr>
        <w:t>The MLModelProvision service operation is updated to be able to handle different formats, according to model serving environments in the NWDAF containing AnLF. This is done by adding the possibility for the NWDAF containing AnLF to share what environment it is running and what services it is using for communicating externally to other NFs (such as data collection), and what output format it expects.</w:t>
      </w:r>
    </w:p>
    <w:p w14:paraId="4E1B4568" w14:textId="77777777" w:rsidR="00E73165" w:rsidRDefault="00E73165" w:rsidP="00E73165">
      <w:pPr>
        <w:rPr>
          <w:lang w:eastAsia="zh-CN"/>
        </w:rPr>
      </w:pPr>
      <w:r>
        <w:rPr>
          <w:lang w:eastAsia="zh-CN"/>
        </w:rPr>
        <w:t>The model file, which is referred to in the URL the NWDAF containing MTLF includes in the response to the MLModelProvision service subscription, includes the model software and a manifest.</w:t>
      </w:r>
    </w:p>
    <w:p w14:paraId="074281BF" w14:textId="77777777" w:rsidR="00E73165" w:rsidRDefault="00E73165" w:rsidP="00E73165">
      <w:pPr>
        <w:pStyle w:val="Heading3"/>
      </w:pPr>
      <w:bookmarkStart w:id="23" w:name="_Toc7709"/>
      <w:bookmarkStart w:id="24" w:name="_Toc104433358"/>
      <w:bookmarkStart w:id="25" w:name="_Toc104467493"/>
      <w:bookmarkStart w:id="26" w:name="_Toc104467816"/>
      <w:bookmarkStart w:id="27" w:name="_Toc104468152"/>
      <w:r>
        <w:t>6.47.2</w:t>
      </w:r>
      <w:r>
        <w:tab/>
        <w:t>Procedures</w:t>
      </w:r>
      <w:bookmarkEnd w:id="23"/>
      <w:bookmarkEnd w:id="24"/>
      <w:bookmarkEnd w:id="25"/>
      <w:bookmarkEnd w:id="26"/>
      <w:bookmarkEnd w:id="27"/>
    </w:p>
    <w:p w14:paraId="1D78437F" w14:textId="77777777" w:rsidR="00E73165" w:rsidRDefault="00E73165" w:rsidP="00E73165">
      <w:pPr>
        <w:rPr>
          <w:lang w:eastAsia="zh-CN"/>
        </w:rPr>
      </w:pPr>
      <w:r>
        <w:rPr>
          <w:lang w:eastAsia="zh-CN"/>
        </w:rPr>
        <w:t>This solution re-use existing procedures.</w:t>
      </w:r>
    </w:p>
    <w:p w14:paraId="29C22113" w14:textId="77777777" w:rsidR="00E73165" w:rsidRDefault="00E73165" w:rsidP="00E73165">
      <w:pPr>
        <w:jc w:val="center"/>
      </w:pPr>
      <w:r>
        <w:object w:dxaOrig="6993" w:dyaOrig="3316" w14:anchorId="1F307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68pt" o:ole="">
            <v:imagedata r:id="rId11" o:title=""/>
          </v:shape>
          <o:OLEObject Type="Embed" ProgID="Visio.Drawing.15" ShapeID="_x0000_i1025" DrawAspect="Content" ObjectID="_1721635444" r:id="rId12"/>
        </w:object>
      </w:r>
    </w:p>
    <w:p w14:paraId="177BA9C0" w14:textId="77777777" w:rsidR="00E73165" w:rsidRDefault="00E73165" w:rsidP="00E73165">
      <w:pPr>
        <w:pStyle w:val="TF"/>
      </w:pPr>
      <w:r>
        <w:t>Figure 6.47.2-1: Existing procedures for ML Model Provisioning</w:t>
      </w:r>
    </w:p>
    <w:p w14:paraId="7E2BE80A" w14:textId="77777777" w:rsidR="00E73165" w:rsidRDefault="00E73165" w:rsidP="00E73165">
      <w:pPr>
        <w:pStyle w:val="NO"/>
      </w:pPr>
      <w:r>
        <w:t>Only subscription is shown above, but the same can apply for request as well.</w:t>
      </w:r>
    </w:p>
    <w:p w14:paraId="7571B7CC" w14:textId="77777777" w:rsidR="00E73165" w:rsidRDefault="00E73165" w:rsidP="00E73165">
      <w:pPr>
        <w:pStyle w:val="B1"/>
        <w:rPr>
          <w:lang w:eastAsia="ko-KR"/>
        </w:rPr>
      </w:pPr>
      <w:r>
        <w:rPr>
          <w:lang w:eastAsia="ko-KR"/>
        </w:rPr>
        <w:t>1.</w:t>
      </w:r>
      <w:r>
        <w:rPr>
          <w:lang w:eastAsia="ko-KR"/>
        </w:rPr>
        <w:tab/>
        <w:t>The NWDAF service consumer subscribes to ML Model (s) according to existing procedure in TS 23.288 [5].</w:t>
      </w:r>
    </w:p>
    <w:p w14:paraId="26A50A2B" w14:textId="77777777" w:rsidR="00E73165" w:rsidRDefault="00E73165" w:rsidP="00E73165">
      <w:pPr>
        <w:pStyle w:val="B1"/>
        <w:rPr>
          <w:lang w:eastAsia="ko-KR"/>
        </w:rPr>
      </w:pPr>
      <w:r>
        <w:rPr>
          <w:lang w:eastAsia="ko-KR"/>
        </w:rPr>
        <w:tab/>
        <w:t>Information that is added by the NWDAF service consumer:</w:t>
      </w:r>
    </w:p>
    <w:p w14:paraId="2483CD3E" w14:textId="77777777" w:rsidR="00E73165" w:rsidRDefault="00E73165" w:rsidP="00E73165">
      <w:pPr>
        <w:pStyle w:val="B2"/>
        <w:rPr>
          <w:lang w:eastAsia="ko-KR"/>
        </w:rPr>
      </w:pPr>
      <w:r>
        <w:rPr>
          <w:lang w:eastAsia="ko-KR"/>
        </w:rPr>
        <w:t>-</w:t>
      </w:r>
      <w:r>
        <w:rPr>
          <w:lang w:eastAsia="ko-KR"/>
        </w:rPr>
        <w:tab/>
        <w:t>Interoperable Token</w:t>
      </w:r>
    </w:p>
    <w:p w14:paraId="6F659126" w14:textId="77777777" w:rsidR="00E73165" w:rsidRDefault="00E73165" w:rsidP="00E73165">
      <w:pPr>
        <w:pStyle w:val="NO"/>
        <w:rPr>
          <w:lang w:eastAsia="zh-CN"/>
        </w:rPr>
      </w:pPr>
      <w:r>
        <w:rPr>
          <w:lang w:eastAsia="zh-CN"/>
        </w:rPr>
        <w:t>NOTE 1:</w:t>
      </w:r>
      <w:r>
        <w:rPr>
          <w:lang w:eastAsia="zh-CN"/>
        </w:rPr>
        <w:tab/>
        <w:t>Format of the token is up to the stage 3 discussion.</w:t>
      </w:r>
    </w:p>
    <w:p w14:paraId="267E3F8A" w14:textId="77777777" w:rsidR="00E73165" w:rsidRDefault="00E73165" w:rsidP="00E73165">
      <w:pPr>
        <w:pStyle w:val="B2"/>
      </w:pPr>
      <w:r>
        <w:rPr>
          <w:lang w:eastAsia="ko-KR"/>
        </w:rPr>
        <w:t>-</w:t>
      </w:r>
      <w:r>
        <w:rPr>
          <w:lang w:eastAsia="ko-KR"/>
        </w:rPr>
        <w:tab/>
      </w:r>
      <w:r>
        <w:t>Representative Ratio: percentage of the related UEs whose data is used in the Analytics computation, when the Target of ML Model Reporting is a group of UE(s) or any UE.</w:t>
      </w:r>
    </w:p>
    <w:p w14:paraId="545857CA" w14:textId="77777777" w:rsidR="00E73165" w:rsidRDefault="00E73165" w:rsidP="00E73165">
      <w:pPr>
        <w:pStyle w:val="NO"/>
        <w:rPr>
          <w:lang w:eastAsia="ko-KR"/>
        </w:rPr>
      </w:pPr>
      <w:r>
        <w:rPr>
          <w:lang w:eastAsia="ko-KR"/>
        </w:rPr>
        <w:t>NOTE</w:t>
      </w:r>
      <w:r>
        <w:t> </w:t>
      </w:r>
      <w:r>
        <w:rPr>
          <w:lang w:eastAsia="ko-KR"/>
        </w:rPr>
        <w:t>2:</w:t>
      </w:r>
      <w:r>
        <w:rPr>
          <w:lang w:eastAsia="ko-KR"/>
        </w:rPr>
        <w:tab/>
        <w:t>Representative ratio is used 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5C2CC53C" w14:textId="77777777" w:rsidR="00E73165" w:rsidRDefault="00E73165" w:rsidP="00E73165">
      <w:pPr>
        <w:pStyle w:val="B2"/>
        <w:rPr>
          <w:lang w:eastAsia="ko-KR"/>
        </w:rPr>
      </w:pPr>
      <w:r>
        <w:rPr>
          <w:lang w:eastAsia="ko-KR"/>
        </w:rPr>
        <w:t>-</w:t>
      </w:r>
      <w:r>
        <w:rPr>
          <w:lang w:eastAsia="ko-KR"/>
        </w:rPr>
        <w:tab/>
        <w:t>A container for information to the NWDAF containing MTLF including:</w:t>
      </w:r>
    </w:p>
    <w:p w14:paraId="3C977B5E" w14:textId="77777777" w:rsidR="00E73165" w:rsidRDefault="00E73165" w:rsidP="00E73165">
      <w:pPr>
        <w:pStyle w:val="B3"/>
      </w:pPr>
      <w:r>
        <w:t>-</w:t>
      </w:r>
      <w:r>
        <w:tab/>
        <w:t>Wanted Output format from NWDAF containing MTLF (In this solution an OCI image)</w:t>
      </w:r>
    </w:p>
    <w:p w14:paraId="1A64A68F" w14:textId="77777777" w:rsidR="00E73165" w:rsidRDefault="00E73165" w:rsidP="00E73165">
      <w:pPr>
        <w:pStyle w:val="B3"/>
      </w:pPr>
      <w:r>
        <w:t>-</w:t>
      </w:r>
      <w:r>
        <w:tab/>
        <w:t>The environment the AnLF is running on (e.g. K8s version)</w:t>
      </w:r>
    </w:p>
    <w:p w14:paraId="22567486" w14:textId="77777777" w:rsidR="00E73165" w:rsidRDefault="00E73165" w:rsidP="00E73165">
      <w:pPr>
        <w:pStyle w:val="B3"/>
        <w:rPr>
          <w:lang w:eastAsia="ko-KR"/>
        </w:rPr>
      </w:pPr>
      <w:r>
        <w:lastRenderedPageBreak/>
        <w:t>-</w:t>
      </w:r>
      <w:r>
        <w:tab/>
        <w:t>What APIs the model shall have and make use of. Example of such APIs are API for requesting Analytics from mode</w:t>
      </w:r>
      <w:r>
        <w:rPr>
          <w:lang w:eastAsia="zh-CN"/>
        </w:rPr>
        <w:t>l</w:t>
      </w:r>
      <w:r>
        <w:rPr>
          <w:lang w:eastAsia="ko-KR"/>
        </w:rPr>
        <w:t xml:space="preserve">. </w:t>
      </w:r>
    </w:p>
    <w:p w14:paraId="69C0F179" w14:textId="77777777" w:rsidR="00E73165" w:rsidRDefault="00E73165" w:rsidP="00E73165">
      <w:pPr>
        <w:pStyle w:val="NO"/>
        <w:rPr>
          <w:lang w:eastAsia="ko-KR"/>
        </w:rPr>
      </w:pPr>
      <w:r>
        <w:rPr>
          <w:lang w:eastAsia="ko-KR"/>
        </w:rPr>
        <w:t>NOTE 3:</w:t>
      </w:r>
      <w:r>
        <w:tab/>
      </w:r>
      <w:r>
        <w:rPr>
          <w:sz w:val="21"/>
          <w:szCs w:val="21"/>
        </w:rPr>
        <w:t xml:space="preserve">The parameters listed for the container are only for information and will not require any 3GPP work. </w:t>
      </w:r>
      <w:r>
        <w:rPr>
          <w:lang w:eastAsia="ko-KR"/>
        </w:rPr>
        <w:t xml:space="preserve">The content of the container is not to be specified by 3GPP. </w:t>
      </w:r>
    </w:p>
    <w:p w14:paraId="29FCA306" w14:textId="77777777" w:rsidR="00E73165" w:rsidRDefault="00E73165" w:rsidP="00E73165">
      <w:pPr>
        <w:pStyle w:val="B1"/>
        <w:rPr>
          <w:lang w:eastAsia="ko-KR"/>
        </w:rPr>
      </w:pPr>
      <w:r>
        <w:rPr>
          <w:lang w:eastAsia="ko-KR"/>
        </w:rPr>
        <w:t>2.</w:t>
      </w:r>
      <w:r>
        <w:rPr>
          <w:lang w:eastAsia="ko-KR"/>
        </w:rPr>
        <w:tab/>
        <w:t>NWDAF containing MTLF notifies service consumer according to existing procedure in TS 23.288 [5].</w:t>
      </w:r>
    </w:p>
    <w:p w14:paraId="5C06DE84" w14:textId="77777777" w:rsidR="00E73165" w:rsidRDefault="00E73165" w:rsidP="00E73165">
      <w:pPr>
        <w:pStyle w:val="B1"/>
        <w:rPr>
          <w:lang w:eastAsia="ko-KR"/>
        </w:rPr>
      </w:pPr>
      <w:r>
        <w:rPr>
          <w:lang w:eastAsia="ko-KR"/>
        </w:rPr>
        <w:tab/>
        <w:t>The ML Model File includes the wanted output (in this solution an OCI image) and a manifest on how to unpack into a runtime and what APIs are available.</w:t>
      </w:r>
    </w:p>
    <w:p w14:paraId="0E9356C8" w14:textId="77777777" w:rsidR="00E73165" w:rsidRDefault="00E73165" w:rsidP="00E73165">
      <w:pPr>
        <w:pStyle w:val="NO"/>
        <w:rPr>
          <w:lang w:eastAsia="ko-KR"/>
        </w:rPr>
      </w:pPr>
      <w:r>
        <w:rPr>
          <w:lang w:eastAsia="ko-KR"/>
        </w:rPr>
        <w:t>NOTE 4:</w:t>
      </w:r>
      <w:r>
        <w:rPr>
          <w:lang w:eastAsia="ko-KR"/>
        </w:rPr>
        <w:tab/>
        <w:t>The content of the manifest is not to be specified by 3GPP. The manifest e.g. may contain helm chart and API description, when the wanted output is an OCI image.</w:t>
      </w:r>
    </w:p>
    <w:p w14:paraId="4574EE8E" w14:textId="77777777" w:rsidR="00E73165" w:rsidRDefault="00E73165" w:rsidP="00E73165">
      <w:pPr>
        <w:pStyle w:val="B1"/>
        <w:rPr>
          <w:lang w:eastAsia="ko-KR"/>
        </w:rPr>
      </w:pPr>
      <w:r>
        <w:rPr>
          <w:lang w:eastAsia="ko-KR"/>
        </w:rPr>
        <w:tab/>
        <w:t>No further information is needed from the NWDAF containing MTLF.</w:t>
      </w:r>
    </w:p>
    <w:p w14:paraId="31F08465" w14:textId="77777777" w:rsidR="00E73165" w:rsidRPr="00515FF0" w:rsidRDefault="00E73165" w:rsidP="00E73165">
      <w:pPr>
        <w:pStyle w:val="EditorsNote"/>
        <w:rPr>
          <w:rFonts w:eastAsia="DengXian"/>
          <w:lang w:eastAsia="zh-CN"/>
        </w:rPr>
      </w:pPr>
      <w:r>
        <w:rPr>
          <w:lang w:eastAsia="ko-KR"/>
        </w:rPr>
        <w:t>Editor's note:</w:t>
      </w:r>
      <w:r>
        <w:rPr>
          <w:lang w:eastAsia="ko-KR"/>
        </w:rPr>
        <w:tab/>
        <w:t>How ML model privacy is supported when NWDAF containing MTLF and NWDAF containing AnLF belong to different vendors is in scope of SA WG3.</w:t>
      </w:r>
    </w:p>
    <w:p w14:paraId="7313E31E" w14:textId="77777777" w:rsidR="00E73165" w:rsidRDefault="00E73165" w:rsidP="00E73165">
      <w:pPr>
        <w:pStyle w:val="Heading3"/>
        <w:rPr>
          <w:lang w:eastAsia="zh-CN"/>
        </w:rPr>
      </w:pPr>
      <w:bookmarkStart w:id="28" w:name="_Toc31692"/>
      <w:bookmarkStart w:id="29" w:name="_Toc104433359"/>
      <w:bookmarkStart w:id="30" w:name="_Toc104467494"/>
      <w:bookmarkStart w:id="31" w:name="_Toc104467817"/>
      <w:bookmarkStart w:id="32" w:name="_Toc104468153"/>
      <w:r>
        <w:rPr>
          <w:lang w:eastAsia="zh-CN"/>
        </w:rPr>
        <w:t>6.47.3</w:t>
      </w:r>
      <w:r>
        <w:rPr>
          <w:lang w:eastAsia="zh-CN"/>
        </w:rPr>
        <w:tab/>
        <w:t>Impacts on services, entities and interfaces</w:t>
      </w:r>
      <w:bookmarkEnd w:id="28"/>
      <w:bookmarkEnd w:id="29"/>
      <w:bookmarkEnd w:id="30"/>
      <w:bookmarkEnd w:id="31"/>
      <w:bookmarkEnd w:id="32"/>
    </w:p>
    <w:p w14:paraId="05DA526D" w14:textId="345709E0" w:rsidR="00D361B1" w:rsidRPr="0065309F" w:rsidDel="00D9798C" w:rsidRDefault="00E73165" w:rsidP="00DA502D">
      <w:pPr>
        <w:pStyle w:val="EditorsNote"/>
        <w:rPr>
          <w:del w:id="33" w:author="Ericsson_UUser" w:date="2022-06-02T11:21:00Z"/>
        </w:rPr>
      </w:pPr>
      <w:del w:id="34" w:author="Ericsson_UUser" w:date="2022-06-02T11:21:00Z">
        <w:r w:rsidDel="00D9798C">
          <w:delText>Editor's note:</w:delText>
        </w:r>
        <w:r w:rsidDel="00D9798C">
          <w:tab/>
          <w:delText>This clause captures impacts on existing 3GPP nodes and functional elements.</w:delText>
        </w:r>
        <w:bookmarkEnd w:id="5"/>
      </w:del>
    </w:p>
    <w:p w14:paraId="69F57993" w14:textId="77777777" w:rsidR="00D9798C" w:rsidRDefault="00D9798C" w:rsidP="00D9798C">
      <w:pPr>
        <w:rPr>
          <w:ins w:id="35" w:author="Ericsson_UUser" w:date="2022-06-02T11:21:00Z"/>
          <w:lang w:val="en-US"/>
        </w:rPr>
      </w:pPr>
      <w:ins w:id="36" w:author="Ericsson_UUser" w:date="2022-06-02T11:21:00Z">
        <w:r>
          <w:rPr>
            <w:lang w:val="en-US"/>
          </w:rPr>
          <w:t>NWDAF containing MTLF:</w:t>
        </w:r>
      </w:ins>
    </w:p>
    <w:p w14:paraId="0945FE68" w14:textId="1E3A437E" w:rsidR="00D9798C" w:rsidRPr="00AE7982" w:rsidRDefault="00A31DBE" w:rsidP="00D9798C">
      <w:pPr>
        <w:pStyle w:val="ListParagraph"/>
        <w:numPr>
          <w:ilvl w:val="0"/>
          <w:numId w:val="8"/>
        </w:numPr>
        <w:rPr>
          <w:ins w:id="37" w:author="Ericsson_UUser" w:date="2022-06-02T11:21:00Z"/>
          <w:lang w:val="en-US"/>
        </w:rPr>
      </w:pPr>
      <w:ins w:id="38" w:author="Ericsson_UUser" w:date="2022-06-15T15:32:00Z">
        <w:r w:rsidRPr="00A31DBE">
          <w:rPr>
            <w:lang w:val="en-US"/>
          </w:rPr>
          <w:t xml:space="preserve">Registration of one or more </w:t>
        </w:r>
      </w:ins>
      <w:ins w:id="39" w:author="Ericsson_UUser" w:date="2022-08-05T13:11:00Z">
        <w:r w:rsidR="00ED67F3">
          <w:rPr>
            <w:lang w:val="en-US"/>
          </w:rPr>
          <w:t>I</w:t>
        </w:r>
      </w:ins>
      <w:ins w:id="40" w:author="Ericsson_UUser" w:date="2022-06-15T15:32:00Z">
        <w:r w:rsidRPr="00A31DBE">
          <w:rPr>
            <w:lang w:val="en-US"/>
          </w:rPr>
          <w:t>nteroperable Tokens into NRF per Analytics ID</w:t>
        </w:r>
      </w:ins>
    </w:p>
    <w:p w14:paraId="727CEAC0" w14:textId="0C4C963A" w:rsidR="005113F2" w:rsidRDefault="005113F2" w:rsidP="005113F2">
      <w:pPr>
        <w:rPr>
          <w:ins w:id="41" w:author="Ericsson_UUser" w:date="2022-06-02T11:21:00Z"/>
          <w:lang w:val="en-US"/>
        </w:rPr>
      </w:pPr>
      <w:ins w:id="42" w:author="Ericsson_UUser" w:date="2022-06-15T15:21:00Z">
        <w:r>
          <w:rPr>
            <w:lang w:val="en-US"/>
          </w:rPr>
          <w:t>NRF</w:t>
        </w:r>
      </w:ins>
      <w:ins w:id="43" w:author="Ericsson_UUser" w:date="2022-06-02T11:21:00Z">
        <w:r>
          <w:rPr>
            <w:lang w:val="en-US"/>
          </w:rPr>
          <w:t>:</w:t>
        </w:r>
      </w:ins>
    </w:p>
    <w:p w14:paraId="6AAFB9EF" w14:textId="41C6F396" w:rsidR="005113F2" w:rsidRPr="005113F2" w:rsidRDefault="005113F2" w:rsidP="00D9798C">
      <w:pPr>
        <w:pStyle w:val="ListParagraph"/>
        <w:numPr>
          <w:ilvl w:val="0"/>
          <w:numId w:val="8"/>
        </w:numPr>
        <w:rPr>
          <w:lang w:val="en-US"/>
        </w:rPr>
      </w:pPr>
      <w:ins w:id="44" w:author="Ericsson_UUser" w:date="2022-06-02T11:22:00Z">
        <w:r>
          <w:rPr>
            <w:lang w:val="en-US"/>
          </w:rPr>
          <w:t>I</w:t>
        </w:r>
      </w:ins>
      <w:ins w:id="45" w:author="Ericsson_UUser" w:date="2022-06-02T11:21:00Z">
        <w:r>
          <w:rPr>
            <w:lang w:val="en-US"/>
          </w:rPr>
          <w:t xml:space="preserve">nteroperable </w:t>
        </w:r>
      </w:ins>
      <w:ins w:id="46" w:author="Ericsson_UUser" w:date="2022-06-02T11:22:00Z">
        <w:r>
          <w:rPr>
            <w:lang w:val="en-US"/>
          </w:rPr>
          <w:t>T</w:t>
        </w:r>
      </w:ins>
      <w:ins w:id="47" w:author="Ericsson_UUser" w:date="2022-06-02T11:21:00Z">
        <w:r>
          <w:rPr>
            <w:lang w:val="en-US"/>
          </w:rPr>
          <w:t xml:space="preserve">oken </w:t>
        </w:r>
      </w:ins>
      <w:ins w:id="48" w:author="Ericsson_UUser" w:date="2022-06-15T15:22:00Z">
        <w:r w:rsidR="009902E9">
          <w:rPr>
            <w:lang w:val="en-US"/>
          </w:rPr>
          <w:t>(May be multiple</w:t>
        </w:r>
        <w:r w:rsidR="00D11157">
          <w:rPr>
            <w:lang w:val="en-US"/>
          </w:rPr>
          <w:t xml:space="preserve"> tokens per Analyti</w:t>
        </w:r>
      </w:ins>
      <w:ins w:id="49" w:author="Ericsson_UUser" w:date="2022-06-15T15:23:00Z">
        <w:r w:rsidR="00D11157">
          <w:rPr>
            <w:lang w:val="en-US"/>
          </w:rPr>
          <w:t>cs ID)</w:t>
        </w:r>
      </w:ins>
    </w:p>
    <w:p w14:paraId="5D3D94E0" w14:textId="5C880EE1" w:rsidR="00D9798C" w:rsidRDefault="00D9798C" w:rsidP="00D9798C">
      <w:pPr>
        <w:rPr>
          <w:ins w:id="50" w:author="Ericsson_UUser" w:date="2022-06-02T11:21:00Z"/>
          <w:lang w:val="en-US"/>
        </w:rPr>
      </w:pPr>
      <w:ins w:id="51" w:author="Ericsson_UUser" w:date="2022-06-02T11:21:00Z">
        <w:r>
          <w:rPr>
            <w:lang w:val="en-US"/>
          </w:rPr>
          <w:t>NWDAF service consumer:</w:t>
        </w:r>
      </w:ins>
    </w:p>
    <w:p w14:paraId="1E853EF4" w14:textId="77777777" w:rsidR="00D9798C" w:rsidRDefault="00D9798C" w:rsidP="00D9798C">
      <w:pPr>
        <w:pStyle w:val="ListParagraph"/>
        <w:numPr>
          <w:ilvl w:val="0"/>
          <w:numId w:val="8"/>
        </w:numPr>
        <w:rPr>
          <w:ins w:id="52" w:author="Ericsson_UUser" w:date="2022-06-02T11:21:00Z"/>
          <w:lang w:val="en-US"/>
        </w:rPr>
      </w:pPr>
      <w:ins w:id="53" w:author="Ericsson_UUser" w:date="2022-06-02T11:21:00Z">
        <w:r>
          <w:rPr>
            <w:lang w:val="en-US"/>
          </w:rPr>
          <w:t>Adding Interoperable Token in the subscription for model</w:t>
        </w:r>
      </w:ins>
    </w:p>
    <w:p w14:paraId="40B1C157" w14:textId="77777777" w:rsidR="00D9798C" w:rsidRDefault="00D9798C" w:rsidP="00D45608">
      <w:pPr>
        <w:pStyle w:val="ListParagraph"/>
        <w:numPr>
          <w:ilvl w:val="0"/>
          <w:numId w:val="8"/>
        </w:numPr>
        <w:spacing w:after="0"/>
        <w:rPr>
          <w:ins w:id="54" w:author="Ericsson_UUser" w:date="2022-06-02T11:22:00Z"/>
          <w:lang w:val="en-US"/>
        </w:rPr>
      </w:pPr>
      <w:ins w:id="55" w:author="Ericsson_UUser" w:date="2022-06-02T11:21:00Z">
        <w:r>
          <w:t xml:space="preserve">Adding Representative Ratio </w:t>
        </w:r>
        <w:r w:rsidRPr="00D9798C">
          <w:rPr>
            <w:lang w:val="en-US"/>
          </w:rPr>
          <w:t>in the subscription for model</w:t>
        </w:r>
      </w:ins>
    </w:p>
    <w:p w14:paraId="3405EFA8" w14:textId="67FF1ABD" w:rsidR="00302F28" w:rsidRPr="00D9798C" w:rsidRDefault="00D9798C" w:rsidP="00D45608">
      <w:pPr>
        <w:pStyle w:val="ListParagraph"/>
        <w:numPr>
          <w:ilvl w:val="0"/>
          <w:numId w:val="8"/>
        </w:numPr>
        <w:spacing w:after="0"/>
        <w:rPr>
          <w:lang w:val="en-US"/>
        </w:rPr>
      </w:pPr>
      <w:ins w:id="56" w:author="Ericsson_UUser" w:date="2022-06-02T11:21:00Z">
        <w:r>
          <w:rPr>
            <w:lang w:eastAsia="ko-KR"/>
          </w:rPr>
          <w:t>Adding a container for information to the NWDAF containing MTLF</w:t>
        </w:r>
      </w:ins>
    </w:p>
    <w:p w14:paraId="79B360AB" w14:textId="77777777" w:rsidR="00D9798C" w:rsidRDefault="00D9798C" w:rsidP="00D9798C">
      <w:pPr>
        <w:spacing w:after="0"/>
        <w:rPr>
          <w:lang w:val="en-US"/>
        </w:rPr>
      </w:pP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9D602" w14:textId="77777777" w:rsidR="00A03709" w:rsidRDefault="00A03709">
      <w:r>
        <w:separator/>
      </w:r>
    </w:p>
  </w:endnote>
  <w:endnote w:type="continuationSeparator" w:id="0">
    <w:p w14:paraId="1533468F" w14:textId="77777777" w:rsidR="00A03709" w:rsidRDefault="00A03709">
      <w:r>
        <w:continuationSeparator/>
      </w:r>
    </w:p>
  </w:endnote>
  <w:endnote w:type="continuationNotice" w:id="1">
    <w:p w14:paraId="454A0CE0" w14:textId="77777777" w:rsidR="00A03709" w:rsidRDefault="00A03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7075F" w14:textId="77777777" w:rsidR="00A03709" w:rsidRDefault="00A03709">
      <w:r>
        <w:separator/>
      </w:r>
    </w:p>
  </w:footnote>
  <w:footnote w:type="continuationSeparator" w:id="0">
    <w:p w14:paraId="743E3E60" w14:textId="77777777" w:rsidR="00A03709" w:rsidRDefault="00A03709">
      <w:r>
        <w:continuationSeparator/>
      </w:r>
    </w:p>
  </w:footnote>
  <w:footnote w:type="continuationNotice" w:id="1">
    <w:p w14:paraId="7E14A4B3" w14:textId="77777777" w:rsidR="00A03709" w:rsidRDefault="00A03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439D"/>
    <w:rsid w:val="000559C5"/>
    <w:rsid w:val="00061A7F"/>
    <w:rsid w:val="00062159"/>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A6E"/>
    <w:rsid w:val="000E7044"/>
    <w:rsid w:val="000F7CA9"/>
    <w:rsid w:val="0010092C"/>
    <w:rsid w:val="00103ADC"/>
    <w:rsid w:val="00104174"/>
    <w:rsid w:val="001067B3"/>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33B6"/>
    <w:rsid w:val="00263AF9"/>
    <w:rsid w:val="00265B9A"/>
    <w:rsid w:val="00266DB4"/>
    <w:rsid w:val="00271258"/>
    <w:rsid w:val="00271708"/>
    <w:rsid w:val="00273C9A"/>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9C6"/>
    <w:rsid w:val="00360B91"/>
    <w:rsid w:val="00361DAC"/>
    <w:rsid w:val="00364B98"/>
    <w:rsid w:val="003660B8"/>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69E8"/>
    <w:rsid w:val="003D69EE"/>
    <w:rsid w:val="003E075B"/>
    <w:rsid w:val="003E2877"/>
    <w:rsid w:val="003E61A2"/>
    <w:rsid w:val="003E6B44"/>
    <w:rsid w:val="003E6FA3"/>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C0369"/>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4792"/>
    <w:rsid w:val="005E6571"/>
    <w:rsid w:val="005E6F29"/>
    <w:rsid w:val="005F00F7"/>
    <w:rsid w:val="005F1FDD"/>
    <w:rsid w:val="005F2435"/>
    <w:rsid w:val="005F27DE"/>
    <w:rsid w:val="005F3645"/>
    <w:rsid w:val="005F3878"/>
    <w:rsid w:val="005F48EB"/>
    <w:rsid w:val="005F6D26"/>
    <w:rsid w:val="005F6F24"/>
    <w:rsid w:val="005F73A4"/>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6DE7"/>
    <w:rsid w:val="00667CA4"/>
    <w:rsid w:val="0067117B"/>
    <w:rsid w:val="00672166"/>
    <w:rsid w:val="00674EBC"/>
    <w:rsid w:val="006768FE"/>
    <w:rsid w:val="00680E42"/>
    <w:rsid w:val="0068141D"/>
    <w:rsid w:val="0068231E"/>
    <w:rsid w:val="00687E3E"/>
    <w:rsid w:val="0069020A"/>
    <w:rsid w:val="00692B4C"/>
    <w:rsid w:val="006941BC"/>
    <w:rsid w:val="00695A55"/>
    <w:rsid w:val="00696F47"/>
    <w:rsid w:val="006A0B4B"/>
    <w:rsid w:val="006A22A7"/>
    <w:rsid w:val="006A2DB6"/>
    <w:rsid w:val="006A49EF"/>
    <w:rsid w:val="006A68AE"/>
    <w:rsid w:val="006A6AF4"/>
    <w:rsid w:val="006B4FBC"/>
    <w:rsid w:val="006B5CCD"/>
    <w:rsid w:val="006C135A"/>
    <w:rsid w:val="006C296C"/>
    <w:rsid w:val="006C3245"/>
    <w:rsid w:val="006C682B"/>
    <w:rsid w:val="006C6D4B"/>
    <w:rsid w:val="006D31DA"/>
    <w:rsid w:val="006D599A"/>
    <w:rsid w:val="006D689D"/>
    <w:rsid w:val="006D777A"/>
    <w:rsid w:val="006E3828"/>
    <w:rsid w:val="006E3E73"/>
    <w:rsid w:val="006E4E78"/>
    <w:rsid w:val="006E5351"/>
    <w:rsid w:val="006E5BA6"/>
    <w:rsid w:val="006E7601"/>
    <w:rsid w:val="006E7FC8"/>
    <w:rsid w:val="006F22B0"/>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301BC"/>
    <w:rsid w:val="00730D7A"/>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5ED8"/>
    <w:rsid w:val="00786222"/>
    <w:rsid w:val="00787727"/>
    <w:rsid w:val="00787E46"/>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710D"/>
    <w:rsid w:val="008C046B"/>
    <w:rsid w:val="008C08BD"/>
    <w:rsid w:val="008C0D28"/>
    <w:rsid w:val="008C3930"/>
    <w:rsid w:val="008C3F52"/>
    <w:rsid w:val="008C4049"/>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79AA"/>
    <w:rsid w:val="009902E9"/>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2605"/>
    <w:rsid w:val="009F2A3A"/>
    <w:rsid w:val="009F30FE"/>
    <w:rsid w:val="009F4C8C"/>
    <w:rsid w:val="009F55AF"/>
    <w:rsid w:val="009F5C67"/>
    <w:rsid w:val="009F69BF"/>
    <w:rsid w:val="00A0136F"/>
    <w:rsid w:val="00A026B0"/>
    <w:rsid w:val="00A03662"/>
    <w:rsid w:val="00A03709"/>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705C"/>
    <w:rsid w:val="00A5789A"/>
    <w:rsid w:val="00A57BAC"/>
    <w:rsid w:val="00A65322"/>
    <w:rsid w:val="00A73F75"/>
    <w:rsid w:val="00A7446F"/>
    <w:rsid w:val="00A74524"/>
    <w:rsid w:val="00A77F12"/>
    <w:rsid w:val="00A80399"/>
    <w:rsid w:val="00A81CED"/>
    <w:rsid w:val="00A82DEA"/>
    <w:rsid w:val="00A82E2F"/>
    <w:rsid w:val="00A849D5"/>
    <w:rsid w:val="00A86B1A"/>
    <w:rsid w:val="00A90827"/>
    <w:rsid w:val="00A937C2"/>
    <w:rsid w:val="00A944A7"/>
    <w:rsid w:val="00A94B84"/>
    <w:rsid w:val="00A94BFC"/>
    <w:rsid w:val="00A95C8F"/>
    <w:rsid w:val="00A97A28"/>
    <w:rsid w:val="00AA0DF8"/>
    <w:rsid w:val="00AA3DBE"/>
    <w:rsid w:val="00AA47AA"/>
    <w:rsid w:val="00AA4834"/>
    <w:rsid w:val="00AA50A6"/>
    <w:rsid w:val="00AA72F9"/>
    <w:rsid w:val="00AB40CA"/>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5070"/>
    <w:rsid w:val="00AD7405"/>
    <w:rsid w:val="00AD7E48"/>
    <w:rsid w:val="00AE0E28"/>
    <w:rsid w:val="00AE1D00"/>
    <w:rsid w:val="00AE29CC"/>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64AF"/>
    <w:rsid w:val="00B9329D"/>
    <w:rsid w:val="00B93BBB"/>
    <w:rsid w:val="00B97A8C"/>
    <w:rsid w:val="00BA172C"/>
    <w:rsid w:val="00BA4183"/>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57A8"/>
    <w:rsid w:val="00C45EDC"/>
    <w:rsid w:val="00C47278"/>
    <w:rsid w:val="00C4794C"/>
    <w:rsid w:val="00C47F1E"/>
    <w:rsid w:val="00C50429"/>
    <w:rsid w:val="00C53815"/>
    <w:rsid w:val="00C55E44"/>
    <w:rsid w:val="00C5736E"/>
    <w:rsid w:val="00C57CFF"/>
    <w:rsid w:val="00C62208"/>
    <w:rsid w:val="00C63013"/>
    <w:rsid w:val="00C65B8F"/>
    <w:rsid w:val="00C65DC0"/>
    <w:rsid w:val="00C70DEB"/>
    <w:rsid w:val="00C717C2"/>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785"/>
    <w:rsid w:val="00D01EFE"/>
    <w:rsid w:val="00D03DBA"/>
    <w:rsid w:val="00D03FD8"/>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813C8"/>
    <w:rsid w:val="00D81868"/>
    <w:rsid w:val="00D8209B"/>
    <w:rsid w:val="00D8363A"/>
    <w:rsid w:val="00D86BF7"/>
    <w:rsid w:val="00D91819"/>
    <w:rsid w:val="00D91EC6"/>
    <w:rsid w:val="00D9432A"/>
    <w:rsid w:val="00D962B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726E"/>
    <w:rsid w:val="00DB7956"/>
    <w:rsid w:val="00DC03D1"/>
    <w:rsid w:val="00DC11CA"/>
    <w:rsid w:val="00DC20C2"/>
    <w:rsid w:val="00DC2DDB"/>
    <w:rsid w:val="00DC339D"/>
    <w:rsid w:val="00DC5703"/>
    <w:rsid w:val="00DD19AB"/>
    <w:rsid w:val="00DD355A"/>
    <w:rsid w:val="00DD58AD"/>
    <w:rsid w:val="00DD771A"/>
    <w:rsid w:val="00DE0581"/>
    <w:rsid w:val="00DE0AC6"/>
    <w:rsid w:val="00DE0EB4"/>
    <w:rsid w:val="00DE3A0D"/>
    <w:rsid w:val="00DE4130"/>
    <w:rsid w:val="00DE62C6"/>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3219"/>
    <w:rsid w:val="00E23B7D"/>
    <w:rsid w:val="00E241C1"/>
    <w:rsid w:val="00E256FA"/>
    <w:rsid w:val="00E25C58"/>
    <w:rsid w:val="00E30775"/>
    <w:rsid w:val="00E31BF6"/>
    <w:rsid w:val="00E32A58"/>
    <w:rsid w:val="00E33988"/>
    <w:rsid w:val="00E34D59"/>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E3C"/>
    <w:rsid w:val="00E73165"/>
    <w:rsid w:val="00E73FFE"/>
    <w:rsid w:val="00E76475"/>
    <w:rsid w:val="00E76A9B"/>
    <w:rsid w:val="00E77438"/>
    <w:rsid w:val="00E805C0"/>
    <w:rsid w:val="00E82EBD"/>
    <w:rsid w:val="00E841AE"/>
    <w:rsid w:val="00E842D4"/>
    <w:rsid w:val="00E85504"/>
    <w:rsid w:val="00E8629F"/>
    <w:rsid w:val="00E91A92"/>
    <w:rsid w:val="00E924C3"/>
    <w:rsid w:val="00E92951"/>
    <w:rsid w:val="00E953AF"/>
    <w:rsid w:val="00EA0CB8"/>
    <w:rsid w:val="00EA1EFA"/>
    <w:rsid w:val="00EA27C1"/>
    <w:rsid w:val="00EA5D0C"/>
    <w:rsid w:val="00EA6DD0"/>
    <w:rsid w:val="00EA7F2A"/>
    <w:rsid w:val="00EB33BB"/>
    <w:rsid w:val="00EB33E9"/>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2614"/>
    <w:rsid w:val="00EF4F69"/>
    <w:rsid w:val="00EF52FF"/>
    <w:rsid w:val="00EF5B8D"/>
    <w:rsid w:val="00EF6038"/>
    <w:rsid w:val="00F00B2C"/>
    <w:rsid w:val="00F03028"/>
    <w:rsid w:val="00F0689D"/>
    <w:rsid w:val="00F12EA3"/>
    <w:rsid w:val="00F13919"/>
    <w:rsid w:val="00F16884"/>
    <w:rsid w:val="00F17C42"/>
    <w:rsid w:val="00F20E46"/>
    <w:rsid w:val="00F2332A"/>
    <w:rsid w:val="00F23FC7"/>
    <w:rsid w:val="00F24B62"/>
    <w:rsid w:val="00F25D80"/>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6AD"/>
    <w:rsid w:val="00F84375"/>
    <w:rsid w:val="00F84D9C"/>
    <w:rsid w:val="00F84E70"/>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378A"/>
    <w:rsid w:val="00FE3E9D"/>
    <w:rsid w:val="00FE4111"/>
    <w:rsid w:val="00FE4C97"/>
    <w:rsid w:val="00FE5862"/>
    <w:rsid w:val="00FE5F82"/>
    <w:rsid w:val="00FE6FD8"/>
    <w:rsid w:val="00FE7D1F"/>
    <w:rsid w:val="00FF0F75"/>
    <w:rsid w:val="00FF1A63"/>
    <w:rsid w:val="00FF278E"/>
    <w:rsid w:val="00FF39EA"/>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866</Words>
  <Characters>4939</Characters>
  <Application>Microsoft Office Word</Application>
  <DocSecurity>0</DocSecurity>
  <Lines>41</Lines>
  <Paragraphs>11</Paragraphs>
  <ScaleCrop>false</ScaleCrop>
  <Company>3GPP Support Team</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Ericsson_0808</cp:lastModifiedBy>
  <cp:revision>3</cp:revision>
  <cp:lastPrinted>1900-01-03T05:00:00Z</cp:lastPrinted>
  <dcterms:created xsi:type="dcterms:W3CDTF">2022-08-05T11:14:00Z</dcterms:created>
  <dcterms:modified xsi:type="dcterms:W3CDTF">2022-08-10T15:18:00Z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